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96" w:rsidRDefault="009D2796" w:rsidP="009845AD">
      <w:pPr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-31750</wp:posOffset>
            </wp:positionV>
            <wp:extent cx="1666875" cy="2097405"/>
            <wp:effectExtent l="0" t="0" r="9525" b="0"/>
            <wp:wrapTight wrapText="bothSides">
              <wp:wrapPolygon edited="0">
                <wp:start x="0" y="0"/>
                <wp:lineTo x="0" y="21384"/>
                <wp:lineTo x="21477" y="21384"/>
                <wp:lineTo x="21477" y="0"/>
                <wp:lineTo x="0" y="0"/>
              </wp:wrapPolygon>
            </wp:wrapTight>
            <wp:docPr id="1" name="Рисунок 1" descr="C:\Users\User\Desktop\Почетные граждане ВКО\book\34bloh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34blohi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09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845AD">
      <w:pPr>
        <w:rPr>
          <w:b/>
          <w:sz w:val="28"/>
          <w:szCs w:val="28"/>
          <w:lang w:val="kk-KZ"/>
        </w:rPr>
      </w:pPr>
    </w:p>
    <w:p w:rsidR="009D2796" w:rsidRDefault="009D2796" w:rsidP="009D2796">
      <w:pPr>
        <w:jc w:val="center"/>
        <w:rPr>
          <w:b/>
          <w:sz w:val="28"/>
          <w:szCs w:val="28"/>
          <w:lang w:val="kk-KZ"/>
        </w:rPr>
      </w:pPr>
    </w:p>
    <w:p w:rsidR="00174E8D" w:rsidRDefault="00174E8D" w:rsidP="009D2796">
      <w:pPr>
        <w:jc w:val="center"/>
        <w:rPr>
          <w:b/>
          <w:color w:val="595959" w:themeColor="text1" w:themeTint="A6"/>
          <w:sz w:val="28"/>
          <w:szCs w:val="28"/>
          <w:lang w:val="kk-KZ"/>
        </w:rPr>
      </w:pPr>
    </w:p>
    <w:p w:rsidR="00174E8D" w:rsidRDefault="00174E8D" w:rsidP="009D2796">
      <w:pPr>
        <w:jc w:val="center"/>
        <w:rPr>
          <w:b/>
          <w:color w:val="595959" w:themeColor="text1" w:themeTint="A6"/>
          <w:sz w:val="28"/>
          <w:szCs w:val="28"/>
          <w:lang w:val="kk-KZ"/>
        </w:rPr>
      </w:pPr>
    </w:p>
    <w:p w:rsidR="009845AD" w:rsidRPr="00C5599E" w:rsidRDefault="009845AD" w:rsidP="009D2796">
      <w:pPr>
        <w:jc w:val="center"/>
        <w:rPr>
          <w:b/>
          <w:color w:val="595959" w:themeColor="text1" w:themeTint="A6"/>
          <w:sz w:val="28"/>
          <w:szCs w:val="28"/>
          <w:lang w:val="kk-KZ"/>
        </w:rPr>
      </w:pPr>
      <w:r w:rsidRPr="00C5599E">
        <w:rPr>
          <w:b/>
          <w:color w:val="595959" w:themeColor="text1" w:themeTint="A6"/>
          <w:sz w:val="28"/>
          <w:szCs w:val="28"/>
          <w:lang w:val="kk-KZ"/>
        </w:rPr>
        <w:t>НИКОЛАЙ  ПАВЛОВИЧ  БЛОХИН</w:t>
      </w:r>
    </w:p>
    <w:p w:rsidR="009845AD" w:rsidRDefault="009845AD" w:rsidP="009845AD">
      <w:pPr>
        <w:rPr>
          <w:sz w:val="28"/>
          <w:szCs w:val="28"/>
          <w:lang w:val="kk-KZ"/>
        </w:rPr>
      </w:pPr>
    </w:p>
    <w:p w:rsidR="00174E8D" w:rsidRPr="009D2796" w:rsidRDefault="00174E8D" w:rsidP="009845AD">
      <w:pPr>
        <w:rPr>
          <w:sz w:val="28"/>
          <w:szCs w:val="28"/>
          <w:lang w:val="kk-KZ"/>
        </w:rPr>
      </w:pPr>
      <w:bookmarkStart w:id="0" w:name="_GoBack"/>
      <w:bookmarkEnd w:id="0"/>
    </w:p>
    <w:p w:rsidR="009845AD" w:rsidRDefault="009845AD" w:rsidP="009845A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1922 жыл</w:t>
      </w:r>
      <w:r w:rsidR="00452AD2">
        <w:rPr>
          <w:sz w:val="28"/>
          <w:szCs w:val="28"/>
          <w:lang w:val="kk-KZ"/>
        </w:rPr>
        <w:t>ғ</w:t>
      </w:r>
      <w:r>
        <w:rPr>
          <w:sz w:val="28"/>
          <w:szCs w:val="28"/>
          <w:lang w:val="kk-KZ"/>
        </w:rPr>
        <w:t xml:space="preserve">ы 5 қарашада Новосібір облысының </w:t>
      </w:r>
    </w:p>
    <w:p w:rsidR="009845AD" w:rsidRPr="009845AD" w:rsidRDefault="009D2796" w:rsidP="009845A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Меньшиково ауылында  туған</w:t>
      </w:r>
    </w:p>
    <w:p w:rsidR="009845AD" w:rsidRPr="008B64F6" w:rsidRDefault="009845AD" w:rsidP="009845AD">
      <w:pPr>
        <w:rPr>
          <w:sz w:val="22"/>
          <w:szCs w:val="22"/>
          <w:lang w:val="kk-KZ"/>
        </w:rPr>
      </w:pPr>
    </w:p>
    <w:p w:rsidR="009845AD" w:rsidRDefault="00D54F94" w:rsidP="009845A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Николай Павлович Блохин Тюмень </w:t>
      </w:r>
      <w:r w:rsidR="00452AD2">
        <w:rPr>
          <w:sz w:val="28"/>
          <w:szCs w:val="28"/>
          <w:lang w:val="kk-KZ"/>
        </w:rPr>
        <w:t>жаяу әскер</w:t>
      </w:r>
      <w:r>
        <w:rPr>
          <w:sz w:val="28"/>
          <w:szCs w:val="28"/>
          <w:lang w:val="kk-KZ"/>
        </w:rPr>
        <w:t xml:space="preserve"> училищесін аяқтағаннан кейін 1941 жылғы 30 желтоқсанда лейтенант </w:t>
      </w:r>
      <w:r w:rsidR="00452AD2">
        <w:rPr>
          <w:sz w:val="28"/>
          <w:szCs w:val="28"/>
          <w:lang w:val="kk-KZ"/>
        </w:rPr>
        <w:t>болып</w:t>
      </w:r>
      <w:r>
        <w:rPr>
          <w:sz w:val="28"/>
          <w:szCs w:val="28"/>
          <w:lang w:val="kk-KZ"/>
        </w:rPr>
        <w:t xml:space="preserve"> майданға жіберілді. 331-атқыштар полкінің 96-атқыштар дивизиясының құрамында </w:t>
      </w:r>
      <w:r w:rsidR="00452AD2">
        <w:rPr>
          <w:sz w:val="28"/>
          <w:szCs w:val="28"/>
          <w:lang w:val="kk-KZ"/>
        </w:rPr>
        <w:t xml:space="preserve">полк пен дивизияның әртүрлі штабтық лауазымдарында </w:t>
      </w:r>
      <w:r>
        <w:rPr>
          <w:sz w:val="28"/>
          <w:szCs w:val="28"/>
          <w:lang w:val="kk-KZ"/>
        </w:rPr>
        <w:t>Брянск, І және ІІ Белорус</w:t>
      </w:r>
      <w:r w:rsidR="00452AD2">
        <w:rPr>
          <w:sz w:val="28"/>
          <w:szCs w:val="28"/>
          <w:lang w:val="kk-KZ"/>
        </w:rPr>
        <w:t>сия</w:t>
      </w:r>
      <w:r>
        <w:rPr>
          <w:sz w:val="28"/>
          <w:szCs w:val="28"/>
          <w:lang w:val="kk-KZ"/>
        </w:rPr>
        <w:t xml:space="preserve"> майдандарында соғыстың аяғына дейін </w:t>
      </w:r>
      <w:r w:rsidR="00452AD2">
        <w:rPr>
          <w:sz w:val="28"/>
          <w:szCs w:val="28"/>
          <w:lang w:val="kk-KZ"/>
        </w:rPr>
        <w:t>ұрыстарға қатысты</w:t>
      </w:r>
      <w:r>
        <w:rPr>
          <w:sz w:val="28"/>
          <w:szCs w:val="28"/>
          <w:lang w:val="kk-KZ"/>
        </w:rPr>
        <w:t>. 1945 жылғы сәуірде Кенигбергті алуға, Польшаны, Брянск, Гомель, Бобруйск, Барановичи қалаларын азат етуге, Сож, Березина, Нарев және Неман өзен</w:t>
      </w:r>
      <w:r w:rsidR="00D63709">
        <w:rPr>
          <w:sz w:val="28"/>
          <w:szCs w:val="28"/>
          <w:lang w:val="kk-KZ"/>
        </w:rPr>
        <w:t>дер</w:t>
      </w:r>
      <w:r>
        <w:rPr>
          <w:sz w:val="28"/>
          <w:szCs w:val="28"/>
          <w:lang w:val="kk-KZ"/>
        </w:rPr>
        <w:t>ін</w:t>
      </w:r>
      <w:r w:rsidR="00D63709">
        <w:rPr>
          <w:sz w:val="28"/>
          <w:szCs w:val="28"/>
          <w:lang w:val="kk-KZ"/>
        </w:rPr>
        <w:t>ен</w:t>
      </w:r>
      <w:r>
        <w:rPr>
          <w:sz w:val="28"/>
          <w:szCs w:val="28"/>
          <w:lang w:val="kk-KZ"/>
        </w:rPr>
        <w:t xml:space="preserve"> </w:t>
      </w:r>
      <w:r w:rsidR="00D63709">
        <w:rPr>
          <w:sz w:val="28"/>
          <w:szCs w:val="28"/>
          <w:lang w:val="kk-KZ"/>
        </w:rPr>
        <w:t xml:space="preserve">соғысып өтуге </w:t>
      </w:r>
      <w:r>
        <w:rPr>
          <w:sz w:val="28"/>
          <w:szCs w:val="28"/>
          <w:lang w:val="kk-KZ"/>
        </w:rPr>
        <w:t>қатысты.</w:t>
      </w:r>
    </w:p>
    <w:p w:rsidR="009845AD" w:rsidRDefault="00D54F94" w:rsidP="009845A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Николай Павлович 1960 жылғы қарашада Өскемен қаласының әскери комиссары болып тағайындалды. Осы лауазымды 18 жыл атқарды. 1978 жылғы 15 маусымда запасқа шығарылды, алайда жастарға партиоттық тәрбие берумен </w:t>
      </w:r>
      <w:r w:rsidR="000A766C">
        <w:rPr>
          <w:sz w:val="28"/>
          <w:szCs w:val="28"/>
          <w:lang w:val="kk-KZ"/>
        </w:rPr>
        <w:t xml:space="preserve">белсене </w:t>
      </w:r>
      <w:r>
        <w:rPr>
          <w:sz w:val="28"/>
          <w:szCs w:val="28"/>
          <w:lang w:val="kk-KZ"/>
        </w:rPr>
        <w:t>айналысты. Қалалық ардагерлер Кеңесі құрылған кезде Николай</w:t>
      </w:r>
      <w:r>
        <w:rPr>
          <w:sz w:val="28"/>
          <w:szCs w:val="28"/>
          <w:lang w:val="kk-KZ"/>
        </w:rPr>
        <w:tab/>
        <w:t xml:space="preserve"> Павлович жастарға </w:t>
      </w:r>
      <w:r w:rsidR="000A766C">
        <w:rPr>
          <w:sz w:val="28"/>
          <w:szCs w:val="28"/>
          <w:lang w:val="kk-KZ"/>
        </w:rPr>
        <w:t>әскери-</w:t>
      </w:r>
      <w:r>
        <w:rPr>
          <w:sz w:val="28"/>
          <w:szCs w:val="28"/>
          <w:lang w:val="kk-KZ"/>
        </w:rPr>
        <w:t>партиоттық тәрбие беру жөніндегі комиссияның құрамында жұмыс істеді.</w:t>
      </w:r>
    </w:p>
    <w:p w:rsidR="009845AD" w:rsidRDefault="00A61400" w:rsidP="009845A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Николай Павлович Блохин әскери қызметтегі және еңбектегі үлестері ескеріліп, екі «Қызыл жұлдыз», І және ІІ дәрежелі «Отан соғысы», «Отанға қызмет еткені үшін» ордендерімен, «Ерлігі үшін»,  «Әскери ерлігі үшін», «Кенигсбергті алғаны үшін», «Германияны жеңгені үшін» медальдарымен және басқа да мерейтойлық медальдармен марапатталған.</w:t>
      </w:r>
    </w:p>
    <w:p w:rsidR="00C5599E" w:rsidRPr="008B64F6" w:rsidRDefault="009845AD" w:rsidP="000A766C">
      <w:pPr>
        <w:ind w:firstLine="708"/>
        <w:jc w:val="both"/>
        <w:rPr>
          <w:sz w:val="22"/>
          <w:szCs w:val="22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0A766C">
        <w:rPr>
          <w:sz w:val="28"/>
          <w:szCs w:val="28"/>
          <w:lang w:val="kk-KZ"/>
        </w:rPr>
        <w:t xml:space="preserve"> </w:t>
      </w:r>
    </w:p>
    <w:p w:rsidR="000A766C" w:rsidRDefault="000A766C" w:rsidP="000A766C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               23 қаңтардағы № 148-II Заңының 6-бабы 1-тармағының 12-1) тармақшасына сәйкес Шығыс Қазақстан облыстық мәслихаты </w:t>
      </w:r>
      <w:r>
        <w:rPr>
          <w:b/>
          <w:sz w:val="28"/>
          <w:szCs w:val="28"/>
          <w:lang w:val="kk-KZ"/>
        </w:rPr>
        <w:t xml:space="preserve">ШЕШТІ: </w:t>
      </w:r>
    </w:p>
    <w:p w:rsidR="009845AD" w:rsidRDefault="009845AD" w:rsidP="009845A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«Шығыс Қазақстан облысының Құрметті азаматы» атағы жауынгерлік ерлігі, аймақтың әлеуметтік-экономикалық дамуына қосқан үлесі үшін, ардагерлер қозғалысындағы белсенділігі және Ұлы Отан соғысындағы </w:t>
      </w:r>
      <w:r>
        <w:rPr>
          <w:sz w:val="28"/>
          <w:szCs w:val="28"/>
          <w:lang w:val="kk-KZ"/>
        </w:rPr>
        <w:lastRenderedPageBreak/>
        <w:t xml:space="preserve">Жеңістің 70 жылдығына орай  Ұлы Отан соғысының ардагері </w:t>
      </w:r>
      <w:r w:rsidR="00595A73">
        <w:rPr>
          <w:sz w:val="28"/>
          <w:szCs w:val="28"/>
          <w:lang w:val="kk-KZ"/>
        </w:rPr>
        <w:t>Николай Павлович Блохинге</w:t>
      </w:r>
      <w:r>
        <w:rPr>
          <w:sz w:val="28"/>
          <w:szCs w:val="28"/>
          <w:lang w:val="kk-KZ"/>
        </w:rPr>
        <w:t xml:space="preserve"> берілсін.</w:t>
      </w:r>
    </w:p>
    <w:p w:rsidR="009845AD" w:rsidRPr="009D2796" w:rsidRDefault="009845AD" w:rsidP="009845AD">
      <w:pPr>
        <w:jc w:val="center"/>
        <w:rPr>
          <w:lang w:val="kk-KZ"/>
        </w:rPr>
      </w:pPr>
    </w:p>
    <w:p w:rsidR="009845AD" w:rsidRPr="00C5599E" w:rsidRDefault="009845AD" w:rsidP="009845AD">
      <w:pPr>
        <w:jc w:val="center"/>
        <w:rPr>
          <w:color w:val="FF0000"/>
          <w:lang w:val="kk-KZ"/>
        </w:rPr>
      </w:pPr>
      <w:r w:rsidRPr="00C5599E">
        <w:rPr>
          <w:color w:val="FF0000"/>
          <w:lang w:val="kk-KZ"/>
        </w:rPr>
        <w:t xml:space="preserve">Шығыс Қазақстан облыстық мәслихатының 2015 жылғы </w:t>
      </w:r>
    </w:p>
    <w:p w:rsidR="00524834" w:rsidRPr="00C5599E" w:rsidRDefault="009845AD" w:rsidP="009D2796">
      <w:pPr>
        <w:jc w:val="center"/>
        <w:rPr>
          <w:color w:val="FF0000"/>
          <w:lang w:val="kk-KZ"/>
        </w:rPr>
      </w:pPr>
      <w:r w:rsidRPr="00C5599E">
        <w:rPr>
          <w:color w:val="FF0000"/>
          <w:lang w:val="kk-KZ"/>
        </w:rPr>
        <w:t>1 шілдедегі  № 29/351-V шешімі</w:t>
      </w:r>
    </w:p>
    <w:sectPr w:rsidR="00524834" w:rsidRPr="00C5599E" w:rsidSect="00174E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0E"/>
    <w:rsid w:val="000A766C"/>
    <w:rsid w:val="00174E8D"/>
    <w:rsid w:val="00452AD2"/>
    <w:rsid w:val="00524834"/>
    <w:rsid w:val="00595A73"/>
    <w:rsid w:val="007C1ACD"/>
    <w:rsid w:val="008B64F6"/>
    <w:rsid w:val="009845AD"/>
    <w:rsid w:val="009D2796"/>
    <w:rsid w:val="00A31E73"/>
    <w:rsid w:val="00A61400"/>
    <w:rsid w:val="00BE080E"/>
    <w:rsid w:val="00C5599E"/>
    <w:rsid w:val="00C7404E"/>
    <w:rsid w:val="00D54F94"/>
    <w:rsid w:val="00D63709"/>
    <w:rsid w:val="00FC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A6140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D27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7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A6140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D27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7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2022-03-03T09:12:00Z</dcterms:created>
  <dcterms:modified xsi:type="dcterms:W3CDTF">2023-11-20T06:24:00Z</dcterms:modified>
</cp:coreProperties>
</file>